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E" w:rsidRPr="005A6A49" w:rsidRDefault="00326E2F" w:rsidP="00326E2F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70C0"/>
          <w:sz w:val="36"/>
          <w:szCs w:val="36"/>
        </w:rPr>
      </w:pPr>
      <w:r>
        <w:rPr>
          <w:rStyle w:val="c7"/>
          <w:b/>
          <w:bCs/>
          <w:color w:val="0070C0"/>
          <w:sz w:val="36"/>
          <w:szCs w:val="36"/>
        </w:rPr>
        <w:t xml:space="preserve">            </w:t>
      </w:r>
      <w:r w:rsidR="00A973FE" w:rsidRPr="00A973FE">
        <w:rPr>
          <w:rStyle w:val="c7"/>
          <w:b/>
          <w:bCs/>
          <w:color w:val="0070C0"/>
          <w:sz w:val="36"/>
          <w:szCs w:val="36"/>
        </w:rPr>
        <w:t>Практические рекомендации</w:t>
      </w:r>
    </w:p>
    <w:p w:rsidR="00A973FE" w:rsidRPr="005A6A49" w:rsidRDefault="00326E2F" w:rsidP="00A973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127635</wp:posOffset>
            </wp:positionV>
            <wp:extent cx="2019300" cy="1800225"/>
            <wp:effectExtent l="19050" t="0" r="0" b="0"/>
            <wp:wrapSquare wrapText="bothSides"/>
            <wp:docPr id="8" name="Рисунок 7" descr="C:\Users\User\Desktop\6Tro6ok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6Tro6okT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3FE" w:rsidRPr="00A973FE">
        <w:rPr>
          <w:rStyle w:val="c7"/>
          <w:b/>
          <w:bCs/>
          <w:color w:val="0070C0"/>
          <w:sz w:val="36"/>
          <w:szCs w:val="36"/>
        </w:rPr>
        <w:t>родителям будущих  первоклассников</w:t>
      </w: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26E2F" w:rsidRPr="005A6A49" w:rsidRDefault="00326E2F" w:rsidP="00A973F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1. Будите ребенка утром спокойно.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«вчера предупреждали».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en-US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2. Не торопите. Умение рассчитывать время – ваша задача, и если это плохо удается – это не вина ребенка.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Default="005A6A49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337820</wp:posOffset>
            </wp:positionV>
            <wp:extent cx="1647825" cy="1818640"/>
            <wp:effectExtent l="19050" t="0" r="9525" b="0"/>
            <wp:wrapSquare wrapText="bothSides"/>
            <wp:docPr id="5" name="Рисунок 4" descr="C:\Users\User\Desktop\попова\анимация попова\картинки\thCAOD1Y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пова\анимация попова\картинки\thCAOD1Y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83" r="1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3FE" w:rsidRPr="00A973FE">
        <w:rPr>
          <w:rStyle w:val="c0"/>
          <w:bCs/>
          <w:color w:val="000000"/>
          <w:sz w:val="28"/>
          <w:szCs w:val="28"/>
        </w:rPr>
        <w:t>3. Не отправляйте ребенка в школу без завтрака. До школьного завтрака ему много придется поработать.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Pr="005A6A49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 w:rsidRPr="00A973FE">
        <w:rPr>
          <w:rStyle w:val="c0"/>
          <w:bCs/>
          <w:color w:val="000000"/>
          <w:sz w:val="28"/>
          <w:szCs w:val="28"/>
        </w:rPr>
        <w:t>4. Ни в коем случае не прощайтесь, «предупреждая»: «Смотри не балуйся», «Веди себя хорошо», «Чтобы не было плохих отметок!»</w:t>
      </w:r>
    </w:p>
    <w:p w:rsidR="00A973FE" w:rsidRPr="005A6A49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5. Пожелайте ребенку удачи, подбодрите его, найдите несколько ласковых слов – у него впереди трудный день.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6. Забудьте фразу «Что сегодня получил?», встречайте ребёнка после школы спокойно, не обрушивайте тысячу вопросов, дайте расслабиться. Если же ребёнок чересчур возбужден, если жаждет поделиться чем-то, не отмахивайтесь, не откладывайте на потом, выслушайте, это не займёт много времени.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Pr="005A6A49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 w:rsidRPr="00A973FE">
        <w:rPr>
          <w:rStyle w:val="c0"/>
          <w:bCs/>
          <w:color w:val="000000"/>
          <w:sz w:val="28"/>
          <w:szCs w:val="28"/>
        </w:rPr>
        <w:t>7. Если видите, что ребенок огорчён, но молчит, не допытывайтесь, пусть успокоится, тогда и расскажет всем сам.</w:t>
      </w:r>
    </w:p>
    <w:p w:rsidR="00A973FE" w:rsidRPr="005A6A49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73FE" w:rsidRDefault="00326E2F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56515</wp:posOffset>
            </wp:positionV>
            <wp:extent cx="1995170" cy="1724025"/>
            <wp:effectExtent l="19050" t="0" r="5080" b="0"/>
            <wp:wrapSquare wrapText="bothSides"/>
            <wp:docPr id="6" name="Рисунок 5" descr="C:\Users\User\Desktop\depositphotos_62084787-stock-illustration-boy-and-girl-kids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positphotos_62084787-stock-illustration-boy-and-girl-kids-stud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753" b="1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3FE" w:rsidRPr="00A973FE">
        <w:rPr>
          <w:rStyle w:val="c0"/>
          <w:bCs/>
          <w:color w:val="000000"/>
          <w:sz w:val="28"/>
          <w:szCs w:val="28"/>
        </w:rPr>
        <w:t xml:space="preserve">8. Выслушав замечания учителя, не торопитесь устраивать </w:t>
      </w:r>
      <w:proofErr w:type="gramStart"/>
      <w:r w:rsidR="00A973FE" w:rsidRPr="00A973FE">
        <w:rPr>
          <w:rStyle w:val="c0"/>
          <w:bCs/>
          <w:color w:val="000000"/>
          <w:sz w:val="28"/>
          <w:szCs w:val="28"/>
        </w:rPr>
        <w:t>взбучку</w:t>
      </w:r>
      <w:proofErr w:type="gramEnd"/>
      <w:r w:rsidR="00A973FE" w:rsidRPr="00A973FE">
        <w:rPr>
          <w:rStyle w:val="c0"/>
          <w:bCs/>
          <w:color w:val="000000"/>
          <w:sz w:val="28"/>
          <w:szCs w:val="28"/>
        </w:rPr>
        <w:t>. Постарайтесь, чтобы ваш разговор с учителем проходил без ребенка. Кстати, всегда нелишне выслушать обе стороны, и не торопитесь с выводами.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9. После школы не торопитесь садиться за уроки, необходимо 2-3 часа отдыха. Лучшее время для приготовления уроков – с 15 до 17 часов.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10. Не заставляйте делать все уроки в один присест, после 15-20 минут занятий необходимы 10-15-минутные перерывы. Лучше, если они будут подвижными.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26E2F" w:rsidRPr="00326E2F" w:rsidRDefault="00326E2F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-143510</wp:posOffset>
            </wp:positionV>
            <wp:extent cx="1457325" cy="1457325"/>
            <wp:effectExtent l="19050" t="0" r="9525" b="0"/>
            <wp:wrapSquare wrapText="bothSides"/>
            <wp:docPr id="10" name="Рисунок 8" descr="C:\Users\User\Desktop\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3FE" w:rsidRPr="00A973FE">
        <w:rPr>
          <w:rStyle w:val="c0"/>
          <w:bCs/>
          <w:color w:val="000000"/>
          <w:sz w:val="28"/>
          <w:szCs w:val="28"/>
        </w:rPr>
        <w:t>11. Во время приготовления уроков не сидите «над душой», дайте возможность ребёнку поработать одному, но если нужна ваша помощь, наберитесь терпения. Спокойный тон, поддержка, похвала, даже если не все получается, необходимы.</w:t>
      </w:r>
      <w:r w:rsidRPr="00326E2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6E2F" w:rsidRDefault="00326E2F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12. В общении с ребенком старайтесь избегать условий: «Если ты сделаешь, то…» Порой условия становятся невыполнимыми вне зависимости от ребенка, и вы можете оказаться в очень сложной ситуации.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Default="00326E2F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665480</wp:posOffset>
            </wp:positionV>
            <wp:extent cx="1714500" cy="1657350"/>
            <wp:effectExtent l="19050" t="0" r="0" b="0"/>
            <wp:wrapSquare wrapText="bothSides"/>
            <wp:docPr id="11" name="Рисунок 9" descr="C:\Users\User\Desktop\ce2bd74633df11cc603aed75c084dbe3_h-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ce2bd74633df11cc603aed75c084dbe3_h-2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3FE" w:rsidRPr="00A973FE">
        <w:rPr>
          <w:rStyle w:val="c0"/>
          <w:bCs/>
          <w:color w:val="000000"/>
          <w:sz w:val="28"/>
          <w:szCs w:val="28"/>
        </w:rPr>
        <w:t>13. Найдите в течение дня хотя бы полчаса, когда вы будете принадлежать только ребёнку, не отвлекаясь на домашние заботы, телевизор, общение с другими членами семьи. В это время важнее всего его дела, заботы, радости и неудачи.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Pr="00326E2F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 w:rsidRPr="00A973FE">
        <w:rPr>
          <w:rStyle w:val="c0"/>
          <w:bCs/>
          <w:color w:val="000000"/>
          <w:sz w:val="28"/>
          <w:szCs w:val="28"/>
        </w:rPr>
        <w:t>14. Выработайте единую тактику общения взрослых в семье с ребёнком, свои разногласия по поводу педагогической тактики решайте без ребёнка. Если что-то не получается, посоветуйтесь с врачом, учителем, психологом. Не считайте лишней литературу для родителей, там вы найдёте много полезного.</w:t>
      </w:r>
      <w:r w:rsidR="00326E2F" w:rsidRPr="00326E2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973FE" w:rsidRPr="00326E2F" w:rsidRDefault="00326E2F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152400</wp:posOffset>
            </wp:positionV>
            <wp:extent cx="1371600" cy="1419225"/>
            <wp:effectExtent l="19050" t="0" r="0" b="0"/>
            <wp:wrapSquare wrapText="bothSides"/>
            <wp:docPr id="12" name="Рисунок 10" descr="C:\Users\User\Desktop\попова\анимация попова\картинки\все картинки\картинка\1152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опова\анимация попова\картинки\все картинки\картинка\11526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15. Помните, что в течение учебного года есть критические периоды, когда учиться труднее, быстрее наступает утомление, снижена работоспособность. Это первые 4 – 6 недель для первоклассника, конец второй четверти, первая неделя после зимних каникул, середина третьей четверти – в эти периоды следует быть особенно внимательными к состоянию ребёнка.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 w:rsidRPr="00A973FE">
        <w:rPr>
          <w:rStyle w:val="c0"/>
          <w:bCs/>
          <w:color w:val="000000"/>
          <w:sz w:val="28"/>
          <w:szCs w:val="28"/>
        </w:rPr>
        <w:t>16. Будьте внимательными к жалобам ребёнка на головную боль, усталость, плохое самочувствие, чаще всего это объективные показатели трудности в учёбе.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Pr="000479A6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 w:rsidRPr="00A973FE">
        <w:rPr>
          <w:rStyle w:val="c0"/>
          <w:bCs/>
          <w:color w:val="000000"/>
          <w:sz w:val="28"/>
          <w:szCs w:val="28"/>
        </w:rPr>
        <w:t xml:space="preserve">17. Очень своевременными будут сказка перед сном, песенка, ласковое поглаживание – это успокаивает, снижает напряжение. Никаких выяснений отношений, напоминаний о неприятностях, о </w:t>
      </w:r>
      <w:proofErr w:type="gramStart"/>
      <w:r w:rsidRPr="00A973FE">
        <w:rPr>
          <w:rStyle w:val="c0"/>
          <w:bCs/>
          <w:color w:val="000000"/>
          <w:sz w:val="28"/>
          <w:szCs w:val="28"/>
        </w:rPr>
        <w:t>завтрашней</w:t>
      </w:r>
      <w:proofErr w:type="gramEnd"/>
      <w:r w:rsidRPr="00A973FE">
        <w:rPr>
          <w:rStyle w:val="c0"/>
          <w:bCs/>
          <w:color w:val="000000"/>
          <w:sz w:val="28"/>
          <w:szCs w:val="28"/>
        </w:rPr>
        <w:t xml:space="preserve"> контрольной и т. п.</w:t>
      </w:r>
      <w:r w:rsidR="000479A6" w:rsidRPr="000479A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973FE" w:rsidRPr="000479A6" w:rsidRDefault="000479A6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146050</wp:posOffset>
            </wp:positionV>
            <wp:extent cx="2543175" cy="1910080"/>
            <wp:effectExtent l="19050" t="0" r="9525" b="0"/>
            <wp:wrapSquare wrapText="bothSides"/>
            <wp:docPr id="13" name="Рисунок 11" descr="C:\Users\User\Desktop\hello_html_2a53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hello_html_2a5334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 w:rsidRPr="00A973FE">
        <w:rPr>
          <w:rStyle w:val="c0"/>
          <w:bCs/>
          <w:color w:val="000000"/>
          <w:sz w:val="28"/>
          <w:szCs w:val="28"/>
        </w:rPr>
        <w:t>18. Низкая оценка – это психологическая травма для ребёнка. Чтобы предупредить оценочный травматизм, не наказывайте за плохую оценку. И вы, и ребёнок должны понимать, что оценка – как красная лампочка, сигнал тревоги: здесь недоучили, не разобр</w:t>
      </w:r>
      <w:r>
        <w:rPr>
          <w:rStyle w:val="c0"/>
          <w:bCs/>
          <w:color w:val="000000"/>
          <w:sz w:val="28"/>
          <w:szCs w:val="28"/>
        </w:rPr>
        <w:t>ались.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73FE" w:rsidRPr="000479A6" w:rsidRDefault="000479A6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-57150</wp:posOffset>
            </wp:positionV>
            <wp:extent cx="2679700" cy="1590675"/>
            <wp:effectExtent l="19050" t="0" r="6350" b="0"/>
            <wp:wrapSquare wrapText="bothSides"/>
            <wp:docPr id="15" name="Рисунок 13" descr="C:\Users\User\Desktop\500_F_91376848_LeRouKPjMES2U9cTCmA6gFlLagv2zKj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500_F_91376848_LeRouKPjMES2U9cTCmA6gFlLagv2zKjB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3FE">
        <w:rPr>
          <w:rStyle w:val="c0"/>
          <w:bCs/>
          <w:color w:val="000000"/>
          <w:sz w:val="28"/>
          <w:szCs w:val="28"/>
        </w:rPr>
        <w:t>19</w:t>
      </w:r>
      <w:r w:rsidR="00A973FE" w:rsidRPr="00A973FE">
        <w:rPr>
          <w:rStyle w:val="c0"/>
          <w:bCs/>
          <w:color w:val="000000"/>
          <w:sz w:val="28"/>
          <w:szCs w:val="28"/>
        </w:rPr>
        <w:t>. Помните, что любую вашу оценку ребёнок склонен принимать глобально, считая, что оценивают его личность: «Тройка – я плохой».</w:t>
      </w:r>
    </w:p>
    <w:p w:rsidR="00A973FE" w:rsidRPr="000479A6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  <w:lang w:val="en-US"/>
        </w:rPr>
      </w:pPr>
      <w:r>
        <w:rPr>
          <w:rStyle w:val="c0"/>
          <w:bCs/>
          <w:color w:val="000000"/>
          <w:sz w:val="28"/>
          <w:szCs w:val="28"/>
        </w:rPr>
        <w:t>20</w:t>
      </w:r>
      <w:r w:rsidRPr="00A973FE">
        <w:rPr>
          <w:rStyle w:val="c0"/>
          <w:bCs/>
          <w:color w:val="000000"/>
          <w:sz w:val="28"/>
          <w:szCs w:val="28"/>
        </w:rPr>
        <w:t>. Хвалите исполнителя, критикуйте исполнение.</w:t>
      </w:r>
      <w:r w:rsidR="000479A6" w:rsidRPr="000479A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973FE" w:rsidRP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973FE" w:rsidRDefault="00A973FE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Cs/>
          <w:color w:val="000000"/>
          <w:sz w:val="28"/>
          <w:szCs w:val="28"/>
        </w:rPr>
      </w:pPr>
      <w:r w:rsidRPr="00A973FE">
        <w:rPr>
          <w:rStyle w:val="c0"/>
          <w:bCs/>
          <w:color w:val="000000"/>
          <w:sz w:val="28"/>
          <w:szCs w:val="28"/>
        </w:rPr>
        <w:t>21. Сохраните его тетради с первыми буквами, рисунками, неправильно решёнными задачами и, когда у ребёнка (да и у всех) уже опускаются руки, достаньте их! «Видишь, раньше ты не умел так красиво писать, а теперь научился, а дальше будет лучше. Я тебе помогу!»</w:t>
      </w:r>
    </w:p>
    <w:p w:rsidR="000479A6" w:rsidRPr="00A973FE" w:rsidRDefault="000479A6" w:rsidP="00A973FE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F16A9" w:rsidRPr="00A973FE" w:rsidRDefault="000E1AC1" w:rsidP="00A97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45720</wp:posOffset>
            </wp:positionV>
            <wp:extent cx="2257425" cy="1704975"/>
            <wp:effectExtent l="19050" t="0" r="9525" b="0"/>
            <wp:wrapSquare wrapText="bothSides"/>
            <wp:docPr id="16" name="Рисунок 14" descr="C:\Users\User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13" t="22945" r="1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3FE" w:rsidRPr="00A973FE">
        <w:rPr>
          <w:rStyle w:val="c0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22</w:t>
      </w:r>
      <w:r w:rsidR="00A973FE" w:rsidRPr="00A973F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 Верьте в ребёнка! Радуйтесь его успехам, не делайте трагедий из неудач. Вселяйте в него уверенность, что он всё может, всего достигнет, стоит ему захотеть.</w:t>
      </w:r>
    </w:p>
    <w:p w:rsidR="000E1AC1" w:rsidRDefault="000E1AC1">
      <w:pPr>
        <w:jc w:val="both"/>
        <w:rPr>
          <w:sz w:val="28"/>
          <w:szCs w:val="28"/>
        </w:rPr>
      </w:pPr>
    </w:p>
    <w:p w:rsidR="000E1AC1" w:rsidRPr="000E1AC1" w:rsidRDefault="000E1AC1" w:rsidP="000E1AC1">
      <w:pPr>
        <w:rPr>
          <w:sz w:val="28"/>
          <w:szCs w:val="28"/>
        </w:rPr>
      </w:pPr>
    </w:p>
    <w:p w:rsidR="000E1AC1" w:rsidRPr="000E1AC1" w:rsidRDefault="000E1AC1" w:rsidP="000E1AC1">
      <w:pPr>
        <w:rPr>
          <w:sz w:val="28"/>
          <w:szCs w:val="28"/>
        </w:rPr>
      </w:pPr>
    </w:p>
    <w:p w:rsidR="000E1AC1" w:rsidRPr="000E1AC1" w:rsidRDefault="000E1AC1" w:rsidP="000E1AC1">
      <w:pPr>
        <w:rPr>
          <w:sz w:val="28"/>
          <w:szCs w:val="28"/>
        </w:rPr>
      </w:pPr>
    </w:p>
    <w:p w:rsidR="000E1AC1" w:rsidRDefault="000E1AC1" w:rsidP="000E1AC1">
      <w:pPr>
        <w:rPr>
          <w:sz w:val="28"/>
          <w:szCs w:val="28"/>
        </w:rPr>
      </w:pPr>
    </w:p>
    <w:p w:rsidR="00A973FE" w:rsidRPr="000E1AC1" w:rsidRDefault="000E1AC1" w:rsidP="000E1AC1">
      <w:pPr>
        <w:tabs>
          <w:tab w:val="left" w:pos="6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E1AC1">
        <w:rPr>
          <w:rFonts w:ascii="Times New Roman" w:hAnsi="Times New Roman" w:cs="Times New Roman"/>
          <w:sz w:val="28"/>
          <w:szCs w:val="28"/>
        </w:rPr>
        <w:t>Педагог-психолог МАОУ «Гимназия № 39» Е.Ю.Попова</w:t>
      </w:r>
    </w:p>
    <w:sectPr w:rsidR="00A973FE" w:rsidRPr="000E1AC1" w:rsidSect="00A97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3FE"/>
    <w:rsid w:val="00020DBF"/>
    <w:rsid w:val="000479A6"/>
    <w:rsid w:val="000B394D"/>
    <w:rsid w:val="000E1AC1"/>
    <w:rsid w:val="00326E2F"/>
    <w:rsid w:val="004B6E16"/>
    <w:rsid w:val="005A6A49"/>
    <w:rsid w:val="006C64BC"/>
    <w:rsid w:val="00825373"/>
    <w:rsid w:val="00A821E8"/>
    <w:rsid w:val="00A973FE"/>
    <w:rsid w:val="00C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73FE"/>
  </w:style>
  <w:style w:type="character" w:customStyle="1" w:styleId="c0">
    <w:name w:val="c0"/>
    <w:basedOn w:val="a0"/>
    <w:rsid w:val="00A973FE"/>
  </w:style>
  <w:style w:type="paragraph" w:styleId="a3">
    <w:name w:val="Balloon Text"/>
    <w:basedOn w:val="a"/>
    <w:link w:val="a4"/>
    <w:uiPriority w:val="99"/>
    <w:semiHidden/>
    <w:unhideWhenUsed/>
    <w:rsid w:val="00A9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2018-05-07T23:02:00Z</dcterms:created>
  <dcterms:modified xsi:type="dcterms:W3CDTF">2018-05-07T23:55:00Z</dcterms:modified>
</cp:coreProperties>
</file>